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E5" w:rsidRPr="00BB6234" w:rsidRDefault="007C5298" w:rsidP="007C5298">
      <w:pPr>
        <w:ind w:right="141"/>
        <w:rPr>
          <w:rFonts w:ascii="Times New Roman" w:hAnsi="Times New Roman" w:cs="Times New Roman"/>
          <w:b/>
          <w:sz w:val="24"/>
          <w:szCs w:val="24"/>
        </w:rPr>
      </w:pPr>
      <w:r w:rsidRPr="00BB6234">
        <w:rPr>
          <w:rFonts w:ascii="Times New Roman" w:hAnsi="Times New Roman" w:cs="Times New Roman"/>
          <w:b/>
          <w:sz w:val="24"/>
          <w:szCs w:val="24"/>
        </w:rPr>
        <w:t xml:space="preserve">                      Министерство образования и науки Донецкой Народной Республики   </w:t>
      </w:r>
    </w:p>
    <w:p w:rsidR="007C5298" w:rsidRPr="00BB6234" w:rsidRDefault="007C5298">
      <w:pPr>
        <w:rPr>
          <w:rFonts w:ascii="Times New Roman" w:hAnsi="Times New Roman" w:cs="Times New Roman"/>
          <w:b/>
          <w:sz w:val="24"/>
          <w:szCs w:val="24"/>
        </w:rPr>
      </w:pPr>
      <w:r w:rsidRPr="00BB6234">
        <w:rPr>
          <w:rFonts w:ascii="Times New Roman" w:hAnsi="Times New Roman" w:cs="Times New Roman"/>
        </w:rPr>
        <w:t xml:space="preserve">                         </w:t>
      </w:r>
      <w:proofErr w:type="spellStart"/>
      <w:r w:rsidRPr="00BB6234">
        <w:rPr>
          <w:rFonts w:ascii="Times New Roman" w:hAnsi="Times New Roman" w:cs="Times New Roman"/>
          <w:b/>
          <w:sz w:val="24"/>
          <w:szCs w:val="24"/>
        </w:rPr>
        <w:t>Горловской</w:t>
      </w:r>
      <w:proofErr w:type="spellEnd"/>
      <w:r w:rsidRPr="00BB623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 </w:t>
      </w:r>
      <w:r w:rsidRPr="00BB62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62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B623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6234">
        <w:rPr>
          <w:rFonts w:ascii="Times New Roman" w:hAnsi="Times New Roman" w:cs="Times New Roman"/>
          <w:b/>
          <w:sz w:val="24"/>
          <w:szCs w:val="24"/>
        </w:rPr>
        <w:t xml:space="preserve"> ступеней ОШ№8</w:t>
      </w:r>
    </w:p>
    <w:p w:rsidR="007C5298" w:rsidRDefault="007C5298">
      <w:pPr>
        <w:rPr>
          <w:b/>
          <w:sz w:val="24"/>
          <w:szCs w:val="24"/>
        </w:rPr>
      </w:pPr>
    </w:p>
    <w:p w:rsidR="007C5298" w:rsidRPr="00FC1D6E" w:rsidRDefault="007C5298">
      <w:pPr>
        <w:rPr>
          <w:rStyle w:val="a8"/>
        </w:rPr>
      </w:pPr>
    </w:p>
    <w:p w:rsidR="007C5298" w:rsidRDefault="007C5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7C5298" w:rsidRDefault="007C5298">
      <w:pPr>
        <w:rPr>
          <w:b/>
          <w:sz w:val="24"/>
          <w:szCs w:val="24"/>
        </w:rPr>
      </w:pPr>
    </w:p>
    <w:p w:rsidR="007C5298" w:rsidRPr="00BB6234" w:rsidRDefault="007C5298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3012A1" w:rsidRPr="00BB62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12A1" w:rsidRPr="00BB6234">
        <w:rPr>
          <w:rFonts w:ascii="Times New Roman" w:hAnsi="Times New Roman" w:cs="Times New Roman"/>
          <w:sz w:val="28"/>
          <w:szCs w:val="28"/>
        </w:rPr>
        <w:t>Реферат</w:t>
      </w:r>
    </w:p>
    <w:p w:rsidR="003012A1" w:rsidRPr="00BB6234" w:rsidRDefault="003012A1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Times New Roman" w:hAnsi="Times New Roman" w:cs="Times New Roman"/>
          <w:sz w:val="28"/>
          <w:szCs w:val="28"/>
        </w:rPr>
        <w:t xml:space="preserve">                                     На </w:t>
      </w:r>
      <w:proofErr w:type="spellStart"/>
      <w:proofErr w:type="gramStart"/>
      <w:r w:rsidRPr="00BB6234">
        <w:rPr>
          <w:rFonts w:ascii="Times New Roman" w:hAnsi="Times New Roman" w:cs="Times New Roman"/>
          <w:sz w:val="28"/>
          <w:szCs w:val="28"/>
        </w:rPr>
        <w:t>тему:Современные</w:t>
      </w:r>
      <w:proofErr w:type="spellEnd"/>
      <w:proofErr w:type="gramEnd"/>
      <w:r w:rsidRPr="00BB6234">
        <w:rPr>
          <w:rFonts w:ascii="Times New Roman" w:hAnsi="Times New Roman" w:cs="Times New Roman"/>
          <w:sz w:val="28"/>
          <w:szCs w:val="28"/>
        </w:rPr>
        <w:t xml:space="preserve"> мультимедийные технологии</w:t>
      </w:r>
    </w:p>
    <w:p w:rsidR="003012A1" w:rsidRPr="00BB6234" w:rsidRDefault="003012A1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Times New Roman" w:hAnsi="Times New Roman" w:cs="Times New Roman"/>
          <w:sz w:val="28"/>
          <w:szCs w:val="28"/>
        </w:rPr>
        <w:t xml:space="preserve">                                               Ученицы 11-</w:t>
      </w:r>
      <w:proofErr w:type="gramStart"/>
      <w:r w:rsidRPr="00BB62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623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012A1" w:rsidRPr="003012A1" w:rsidRDefault="003012A1">
      <w:pPr>
        <w:rPr>
          <w:sz w:val="28"/>
          <w:szCs w:val="28"/>
        </w:rPr>
      </w:pPr>
    </w:p>
    <w:p w:rsidR="007C5298" w:rsidRDefault="007C52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Pr="00EB1AA2" w:rsidRDefault="003012A1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Blackadder ITC" w:hAnsi="Blackadder ITC"/>
          <w:sz w:val="24"/>
          <w:szCs w:val="24"/>
        </w:rPr>
        <w:t xml:space="preserve">                                                                                    </w:t>
      </w:r>
      <w:r w:rsidR="00EB1AA2">
        <w:rPr>
          <w:sz w:val="24"/>
          <w:szCs w:val="24"/>
        </w:rPr>
        <w:t xml:space="preserve">                         </w:t>
      </w:r>
      <w:r w:rsidRPr="00BB6234">
        <w:rPr>
          <w:rFonts w:ascii="Blackadder ITC" w:hAnsi="Blackadder ITC"/>
          <w:sz w:val="24"/>
          <w:szCs w:val="24"/>
        </w:rPr>
        <w:t xml:space="preserve">                    </w:t>
      </w:r>
      <w:proofErr w:type="spellStart"/>
      <w:proofErr w:type="gramStart"/>
      <w:r w:rsidR="00EB1AA2" w:rsidRPr="00EB1AA2">
        <w:rPr>
          <w:rFonts w:ascii="Times New Roman" w:hAnsi="Times New Roman" w:cs="Times New Roman"/>
          <w:sz w:val="28"/>
          <w:szCs w:val="28"/>
        </w:rPr>
        <w:t>Выполнила:Волченко.И.Я</w:t>
      </w:r>
      <w:proofErr w:type="spellEnd"/>
      <w:proofErr w:type="gramEnd"/>
    </w:p>
    <w:p w:rsidR="00EB1AA2" w:rsidRPr="00EB1AA2" w:rsidRDefault="00EB1AA2">
      <w:pPr>
        <w:rPr>
          <w:rFonts w:ascii="Times New Roman" w:hAnsi="Times New Roman" w:cs="Times New Roman"/>
          <w:sz w:val="28"/>
          <w:szCs w:val="28"/>
        </w:rPr>
      </w:pPr>
      <w:r w:rsidRPr="00EB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Проверила:Голубкова.О.А</w:t>
      </w:r>
      <w:proofErr w:type="spellEnd"/>
      <w:proofErr w:type="gramEnd"/>
      <w:r w:rsidRPr="00EB1A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2A1" w:rsidRPr="00EB1AA2" w:rsidRDefault="003012A1">
      <w:pPr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1AA2" w:rsidRPr="00EB1A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1AA2">
        <w:rPr>
          <w:rFonts w:ascii="Times New Roman" w:hAnsi="Times New Roman" w:cs="Times New Roman"/>
          <w:sz w:val="24"/>
          <w:szCs w:val="24"/>
        </w:rPr>
        <w:t xml:space="preserve">      </w:t>
      </w:r>
      <w:r w:rsidR="00EB1A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sdt>
      <w:sdtPr>
        <w:rPr>
          <w:sz w:val="28"/>
          <w:szCs w:val="28"/>
        </w:rPr>
        <w:id w:val="-15869619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lang w:eastAsia="en-US"/>
        </w:rPr>
      </w:sdtEndPr>
      <w:sdtContent>
        <w:p w:rsidR="00FC1D6E" w:rsidRPr="00FC1D6E" w:rsidRDefault="00FC1D6E">
          <w:pPr>
            <w:pStyle w:val="a9"/>
            <w:rPr>
              <w:sz w:val="28"/>
              <w:szCs w:val="28"/>
            </w:rPr>
          </w:pPr>
          <w:r w:rsidRPr="00FC1D6E">
            <w:rPr>
              <w:sz w:val="28"/>
              <w:szCs w:val="28"/>
            </w:rPr>
            <w:t>Оглавление</w:t>
          </w:r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FC1D6E">
            <w:rPr>
              <w:sz w:val="28"/>
              <w:szCs w:val="28"/>
            </w:rPr>
            <w:fldChar w:fldCharType="begin"/>
          </w:r>
          <w:r w:rsidRPr="00FC1D6E">
            <w:rPr>
              <w:sz w:val="28"/>
              <w:szCs w:val="28"/>
            </w:rPr>
            <w:instrText xml:space="preserve"> TOC \o "1-3" \h \z \u </w:instrText>
          </w:r>
          <w:r w:rsidRPr="00FC1D6E">
            <w:rPr>
              <w:sz w:val="28"/>
              <w:szCs w:val="28"/>
            </w:rPr>
            <w:fldChar w:fldCharType="separate"/>
          </w:r>
          <w:hyperlink w:anchor="_Toc477946993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_Toc477946993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3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4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1) История появления мультимедийных технологий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_Toc477946994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3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5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2)</w:t>
            </w:r>
            <w:r w:rsidRPr="00FC1D6E">
              <w:rPr>
                <w:rStyle w:val="a3"/>
                <w:noProof/>
                <w:sz w:val="28"/>
                <w:szCs w:val="28"/>
              </w:rPr>
              <w:t xml:space="preserve"> </w:t>
            </w:r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Описание и основные возможности мультимедиа технологии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_Toc477946995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3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6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3)Основные носители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_Toc477946996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4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7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4)Аппаратные средства мультимедиа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_Toc477946997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4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8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5)Звуковые карты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_Toc477946998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5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6999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6)Видеокарты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_Toc477946999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5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77947000" w:history="1">
            <w:r w:rsidRPr="00FC1D6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7)Лазерные диски</w:t>
            </w:r>
            <w:r w:rsidRPr="00FC1D6E">
              <w:rPr>
                <w:noProof/>
                <w:webHidden/>
                <w:sz w:val="28"/>
                <w:szCs w:val="28"/>
              </w:rPr>
              <w:tab/>
            </w:r>
            <w:r w:rsidRPr="00FC1D6E">
              <w:rPr>
                <w:noProof/>
                <w:webHidden/>
                <w:sz w:val="28"/>
                <w:szCs w:val="28"/>
              </w:rPr>
              <w:fldChar w:fldCharType="begin"/>
            </w:r>
            <w:r w:rsidRPr="00FC1D6E">
              <w:rPr>
                <w:noProof/>
                <w:webHidden/>
                <w:sz w:val="28"/>
                <w:szCs w:val="28"/>
              </w:rPr>
              <w:instrText xml:space="preserve"> PAGEREF _Toc477947000 \h </w:instrText>
            </w:r>
            <w:r w:rsidRPr="00FC1D6E">
              <w:rPr>
                <w:noProof/>
                <w:webHidden/>
                <w:sz w:val="28"/>
                <w:szCs w:val="28"/>
              </w:rPr>
            </w:r>
            <w:r w:rsidRPr="00FC1D6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FC1D6E">
              <w:rPr>
                <w:noProof/>
                <w:webHidden/>
                <w:sz w:val="28"/>
                <w:szCs w:val="28"/>
              </w:rPr>
              <w:t>5</w:t>
            </w:r>
            <w:r w:rsidRPr="00FC1D6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1D6E" w:rsidRPr="00FC1D6E" w:rsidRDefault="00FC1D6E">
          <w:pPr>
            <w:rPr>
              <w:sz w:val="28"/>
              <w:szCs w:val="28"/>
            </w:rPr>
          </w:pPr>
          <w:r w:rsidRPr="00FC1D6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 w:rsidP="00FC1D6E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FC1D6E" w:rsidRDefault="00FC1D6E">
      <w:pPr>
        <w:rPr>
          <w:sz w:val="24"/>
          <w:szCs w:val="24"/>
        </w:rPr>
      </w:pPr>
    </w:p>
    <w:p w:rsidR="00BB6234" w:rsidRPr="004D223C" w:rsidRDefault="00BB6234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77946993"/>
      <w:r w:rsidRPr="004D223C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0"/>
    </w:p>
    <w:p w:rsidR="00BB6234" w:rsidRPr="00BB6234" w:rsidRDefault="00BB6234" w:rsidP="00BB6234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Times New Roman" w:hAnsi="Times New Roman" w:cs="Times New Roman"/>
          <w:sz w:val="28"/>
          <w:szCs w:val="28"/>
        </w:rPr>
        <w:t>Мультимедиа (</w:t>
      </w:r>
      <w:proofErr w:type="spellStart"/>
      <w:r w:rsidRPr="00BB6234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BB6234">
        <w:rPr>
          <w:rFonts w:ascii="Times New Roman" w:hAnsi="Times New Roman" w:cs="Times New Roman"/>
          <w:sz w:val="28"/>
          <w:szCs w:val="28"/>
        </w:rPr>
        <w:t>)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анимацию(мультипликацию).</w:t>
      </w:r>
    </w:p>
    <w:p w:rsidR="00BB6234" w:rsidRPr="00BB6234" w:rsidRDefault="00BB6234" w:rsidP="00BB6234">
      <w:pPr>
        <w:rPr>
          <w:rFonts w:ascii="Times New Roman" w:hAnsi="Times New Roman" w:cs="Times New Roman"/>
          <w:sz w:val="24"/>
          <w:szCs w:val="24"/>
        </w:rPr>
      </w:pPr>
      <w:r w:rsidRPr="00BB6234">
        <w:rPr>
          <w:rFonts w:ascii="Times New Roman" w:hAnsi="Times New Roman" w:cs="Times New Roman"/>
          <w:sz w:val="28"/>
          <w:szCs w:val="28"/>
        </w:rPr>
        <w:t xml:space="preserve"> Мультимедиа-это сумма технологий, позволяющих компьютеру вводить, обрабатывать, хранить, передавать и отображать (выводить) такие типы данных, как текст, графика, анимация, оцифрованные неподвижные изображения, видео, звук, речь.</w:t>
      </w:r>
    </w:p>
    <w:p w:rsidR="00BB6234" w:rsidRPr="004D223C" w:rsidRDefault="00BB6234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77946994"/>
      <w:r w:rsidRPr="004D223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B1AA2" w:rsidRPr="004D223C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4D22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История появления мультимедийных технологий</w:t>
      </w:r>
      <w:bookmarkEnd w:id="1"/>
    </w:p>
    <w:p w:rsidR="00BB6234" w:rsidRDefault="00BB6234" w:rsidP="00BB6234">
      <w:pPr>
        <w:rPr>
          <w:rFonts w:ascii="Times New Roman" w:hAnsi="Times New Roman" w:cs="Times New Roman"/>
          <w:sz w:val="28"/>
          <w:szCs w:val="28"/>
        </w:rPr>
      </w:pPr>
      <w:r w:rsidRPr="00BB6234">
        <w:rPr>
          <w:rFonts w:ascii="Times New Roman" w:hAnsi="Times New Roman" w:cs="Times New Roman"/>
          <w:sz w:val="28"/>
          <w:szCs w:val="28"/>
        </w:rPr>
        <w:t xml:space="preserve">30 лет назад мультимедиа ограничивалась пишущей машинкой " Консул ", которая не </w:t>
      </w:r>
      <w:proofErr w:type="gramStart"/>
      <w:r w:rsidRPr="00BB6234">
        <w:rPr>
          <w:rFonts w:ascii="Times New Roman" w:hAnsi="Times New Roman" w:cs="Times New Roman"/>
          <w:sz w:val="28"/>
          <w:szCs w:val="28"/>
        </w:rPr>
        <w:t>только печатала</w:t>
      </w:r>
      <w:proofErr w:type="gramEnd"/>
      <w:r w:rsidRPr="00BB6234">
        <w:rPr>
          <w:rFonts w:ascii="Times New Roman" w:hAnsi="Times New Roman" w:cs="Times New Roman"/>
          <w:sz w:val="28"/>
          <w:szCs w:val="28"/>
        </w:rPr>
        <w:t xml:space="preserve"> но и могла привлечь внимание заснувшего оператора мелодичным треском. Чуть позже компьютеры уменьшились до бытовой аппаратуры, что позволило собирать их в гаражах и комнатах. Нашествие любителей дало новый толчок развития </w:t>
      </w:r>
      <w:proofErr w:type="spellStart"/>
      <w:proofErr w:type="gramStart"/>
      <w:r w:rsidRPr="00BB6234">
        <w:rPr>
          <w:rFonts w:ascii="Times New Roman" w:hAnsi="Times New Roman" w:cs="Times New Roman"/>
          <w:sz w:val="28"/>
          <w:szCs w:val="28"/>
        </w:rPr>
        <w:t>мультимедии</w:t>
      </w:r>
      <w:proofErr w:type="spellEnd"/>
      <w:r w:rsidRPr="00BB6234">
        <w:rPr>
          <w:rFonts w:ascii="Times New Roman" w:hAnsi="Times New Roman" w:cs="Times New Roman"/>
          <w:sz w:val="28"/>
          <w:szCs w:val="28"/>
        </w:rPr>
        <w:t>( компьютерный</w:t>
      </w:r>
      <w:proofErr w:type="gramEnd"/>
      <w:r w:rsidRPr="00BB6234">
        <w:rPr>
          <w:rFonts w:ascii="Times New Roman" w:hAnsi="Times New Roman" w:cs="Times New Roman"/>
          <w:sz w:val="28"/>
          <w:szCs w:val="28"/>
        </w:rPr>
        <w:t xml:space="preserve"> гороскоп 1980 года который при помощи динамика и программируемого таймера синтезировал расплывчатые устные угрозы на каждый день да еще перемещал по экрану звезды(зачатки анимации)). Примерно в это время появился и сам термин мультимедиа. Скорее всего, он служил ширмой, отгораживавшей лаборатории от взглядов непосвященных</w:t>
      </w:r>
      <w:r w:rsidR="00EB1AA2">
        <w:rPr>
          <w:rFonts w:ascii="Times New Roman" w:hAnsi="Times New Roman" w:cs="Times New Roman"/>
          <w:sz w:val="28"/>
          <w:szCs w:val="28"/>
        </w:rPr>
        <w:t>.</w:t>
      </w:r>
    </w:p>
    <w:p w:rsidR="00EB1AA2" w:rsidRDefault="00EB1AA2" w:rsidP="00EB1AA2">
      <w:pPr>
        <w:rPr>
          <w:rFonts w:ascii="Times New Roman" w:hAnsi="Times New Roman" w:cs="Times New Roman"/>
          <w:sz w:val="28"/>
          <w:szCs w:val="28"/>
        </w:rPr>
      </w:pPr>
      <w:r w:rsidRPr="00EB1AA2">
        <w:rPr>
          <w:rFonts w:ascii="Times New Roman" w:hAnsi="Times New Roman" w:cs="Times New Roman"/>
          <w:sz w:val="28"/>
          <w:szCs w:val="28"/>
        </w:rPr>
        <w:t xml:space="preserve">Критическая масса технологий </w:t>
      </w:r>
      <w:proofErr w:type="gramStart"/>
      <w:r w:rsidRPr="00EB1AA2">
        <w:rPr>
          <w:rFonts w:ascii="Times New Roman" w:hAnsi="Times New Roman" w:cs="Times New Roman"/>
          <w:sz w:val="28"/>
          <w:szCs w:val="28"/>
        </w:rPr>
        <w:t>накаплив</w:t>
      </w:r>
      <w:r>
        <w:rPr>
          <w:rFonts w:ascii="Times New Roman" w:hAnsi="Times New Roman" w:cs="Times New Roman"/>
          <w:sz w:val="28"/>
          <w:szCs w:val="28"/>
        </w:rPr>
        <w:t>ается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бластеры, 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интернет,</w:t>
      </w:r>
      <w:r w:rsidRPr="00EB1AA2">
        <w:rPr>
          <w:rFonts w:ascii="Times New Roman" w:hAnsi="Times New Roman" w:cs="Times New Roman"/>
          <w:sz w:val="28"/>
          <w:szCs w:val="28"/>
        </w:rPr>
        <w:t xml:space="preserve"> микроэлектроника. Человечество переживает информационную революцию. И вот мы становимся свидетелями того как общественная потребность в средствах передачи и отображения информации вызывает к жизни новую технологию, за неимением более </w:t>
      </w:r>
      <w:proofErr w:type="spellStart"/>
      <w:r w:rsidRPr="00EB1AA2">
        <w:rPr>
          <w:rFonts w:ascii="Times New Roman" w:hAnsi="Times New Roman" w:cs="Times New Roman"/>
          <w:sz w:val="28"/>
          <w:szCs w:val="28"/>
        </w:rPr>
        <w:t>коректного</w:t>
      </w:r>
      <w:proofErr w:type="spellEnd"/>
      <w:r w:rsidRPr="00EB1AA2">
        <w:rPr>
          <w:rFonts w:ascii="Times New Roman" w:hAnsi="Times New Roman" w:cs="Times New Roman"/>
          <w:sz w:val="28"/>
          <w:szCs w:val="28"/>
        </w:rPr>
        <w:t xml:space="preserve"> термина называя ее мультимедиа. В наши дни это понятие может полностью заменить компьютер практически в любом контексте.</w:t>
      </w:r>
    </w:p>
    <w:p w:rsidR="00EB1AA2" w:rsidRPr="004D223C" w:rsidRDefault="00EB1AA2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77946995"/>
      <w:r w:rsidRPr="004D223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2)</w:t>
      </w:r>
      <w:r w:rsidRPr="004D223C">
        <w:rPr>
          <w:b/>
          <w:color w:val="auto"/>
        </w:rPr>
        <w:t xml:space="preserve"> </w:t>
      </w:r>
      <w:r w:rsidRPr="004D223C">
        <w:rPr>
          <w:rFonts w:ascii="Times New Roman" w:hAnsi="Times New Roman" w:cs="Times New Roman"/>
          <w:b/>
          <w:color w:val="auto"/>
          <w:sz w:val="28"/>
          <w:szCs w:val="28"/>
        </w:rPr>
        <w:t>Описание и основные возможности мультимедиа технологии</w:t>
      </w:r>
      <w:bookmarkEnd w:id="2"/>
    </w:p>
    <w:p w:rsidR="00B024E8" w:rsidRPr="00083592" w:rsidRDefault="00EB1AA2" w:rsidP="00B024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Появление систем мультимедиа подготовлено как с требованиями практики, так и с развитием теории. Однако, резкий рывок в этом направлении, произошедший в этом направлении за последние несколько лет, обеспечен прежде всего развитием технических и системных средств. Это и прогресс в развитии ПЭВМ: резко возросшие объем памяти, быстродействие, графические возможности, характеристики внешней памяти, и достижения в области видеотехники, лазерных дисков — аналоговых и CD-ROM, а также их массовое внедрение. Важную роль сыграла так же разработка методов </w:t>
      </w:r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быстрого и эффективного сжатия и</w:t>
      </w: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развертки данных.</w:t>
      </w:r>
      <w:r w:rsidR="00B024E8" w:rsidRPr="00083592">
        <w:rPr>
          <w:sz w:val="28"/>
          <w:szCs w:val="28"/>
        </w:rPr>
        <w:t xml:space="preserve"> </w:t>
      </w:r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Современный мультимедиа–ПК в полном “вооружении” напоминает домашний стереофонический </w:t>
      </w:r>
      <w:proofErr w:type="spellStart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</w:t>
      </w:r>
      <w:proofErr w:type="spellEnd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proofErr w:type="spellStart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Fi</w:t>
      </w:r>
      <w:proofErr w:type="spellEnd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комплекс, объединенный с дисплеем–телевизором. Он укомплектован активными стереофоническими колонками, микрофоном и дисководом.</w:t>
      </w:r>
      <w:r w:rsidR="00B024E8" w:rsidRPr="00083592">
        <w:rPr>
          <w:sz w:val="28"/>
          <w:szCs w:val="28"/>
        </w:rPr>
        <w:t xml:space="preserve"> </w:t>
      </w:r>
      <w:proofErr w:type="spellStart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Мультимедиa</w:t>
      </w:r>
      <w:proofErr w:type="spellEnd"/>
      <w:r w:rsidR="00B024E8"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-технологии являются одним из наиболее перспективных и популярных направлений информатики. Они имеют целью создание продукта, содержащего "коллекции изображений, текстов и данных, сопровождающихся звуком, видео, анимацией и другими визуальными эффектами.</w:t>
      </w:r>
    </w:p>
    <w:p w:rsidR="00B024E8" w:rsidRPr="00083592" w:rsidRDefault="00B024E8" w:rsidP="00B024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Художественный дизайн интерфейса и средств навигации;</w:t>
      </w:r>
    </w:p>
    <w:p w:rsidR="00B024E8" w:rsidRPr="00083592" w:rsidRDefault="00B024E8" w:rsidP="00B024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Возможность </w:t>
      </w:r>
      <w:proofErr w:type="gram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увеличения  на</w:t>
      </w:r>
      <w:proofErr w:type="gram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экране изображения или его наиболее интересных фрагментов, иногда в двадцатикратном увеличении  при сохранении качества изображения. Данная возможность особенно ценна в процессе презентаций произведений искусства и уникальных исторических документов;</w:t>
      </w:r>
    </w:p>
    <w:p w:rsidR="00EB1AA2" w:rsidRPr="00083592" w:rsidRDefault="00B024E8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хранения большого объёма разнообразной информации на одном носителе;</w:t>
      </w:r>
    </w:p>
    <w:p w:rsidR="00B024E8" w:rsidRPr="00083592" w:rsidRDefault="00B024E8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Возможность осуществления непрерывного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аудиосопровождения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024E8" w:rsidRPr="00083592" w:rsidRDefault="00B024E8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использования видеофрагментов из фильмов, видеозаписей и т. д., функции «стоп – кадра»;</w:t>
      </w:r>
    </w:p>
    <w:p w:rsidR="00B024E8" w:rsidRPr="00083592" w:rsidRDefault="00B24021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Возможность подключения к глобальной сети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Internet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24021" w:rsidRPr="00083592" w:rsidRDefault="00B24021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работы с различными приложениями: текстовыми, графическими и звуковыми редакторами;</w:t>
      </w:r>
    </w:p>
    <w:p w:rsidR="00B24021" w:rsidRPr="00083592" w:rsidRDefault="00B24021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Возможность автоматического просмотра всего содержания продукта – «слайд – шоу»;</w:t>
      </w:r>
    </w:p>
    <w:p w:rsidR="00B24021" w:rsidRPr="004D223C" w:rsidRDefault="00B24021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477946996"/>
      <w:proofErr w:type="gramStart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3)Основные</w:t>
      </w:r>
      <w:proofErr w:type="gramEnd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носители</w:t>
      </w:r>
      <w:bookmarkEnd w:id="3"/>
    </w:p>
    <w:p w:rsidR="00B24021" w:rsidRPr="00083592" w:rsidRDefault="00B24021" w:rsidP="00B2402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качестве носителей мультимедийных продуктов используются средства, способные хранить огромное количество самой разнообразной информации. </w:t>
      </w: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 правило, мультимедийные продукты ориентированы либо на компьютерные носители и средства воспроизведения (CD-ROM), либо на специальные телевизионные приставки (СD-i), либо на телекоммуникационные сети и их системы.</w:t>
      </w:r>
    </w:p>
    <w:p w:rsidR="00B24021" w:rsidRPr="004D223C" w:rsidRDefault="00B24021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477946997"/>
      <w:proofErr w:type="gramStart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4)</w:t>
      </w:r>
      <w:r w:rsidR="00EA0192"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Аппаратные</w:t>
      </w:r>
      <w:proofErr w:type="gramEnd"/>
      <w:r w:rsidR="00EA0192"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средства мультимедиа</w:t>
      </w:r>
      <w:bookmarkEnd w:id="4"/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построения мультимедиа системы необходима дополнительная аппаратная поддержка: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аналогоцифровые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цифроаналоговые преобразователи для перевода аналоговых аудио и видео сигналов в цифровой эквивалент и обратно, видеопроцессоры для преобразования обычных телевизионных сигналов к виду, воспроизводимому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электронно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лучевой трубкой дисплея, декодеры для взаимного преобразования телевизионных стандартов, специальные интегральные схемы для сжатия данных в файлы допустимых размеров и так далее. Все оборудование отвечающее за звук объединяются в так называемые звуковые карты, а за видео в видео карты. Дальше рассматривается подробно и в отдельности об устройстве и характеристиках звуковых карт, видео карт и CD-ROM приводах.</w:t>
      </w:r>
    </w:p>
    <w:p w:rsidR="00B24021" w:rsidRPr="004D223C" w:rsidRDefault="00EA0192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5" w:name="_Toc477946998"/>
      <w:proofErr w:type="gramStart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5)Звуковые</w:t>
      </w:r>
      <w:proofErr w:type="gramEnd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карты</w:t>
      </w:r>
      <w:bookmarkEnd w:id="5"/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течением времени перечень задач выполняемых на ПК вышел за рамки просто использования электронных таблиц или текстовых редакторов. Компакт- диски со звуковыми файлами, подготовка мультимедиа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призентаций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проведение видео конференций и телефонные средства, а также игры и прослушивание аудио CD для всего этого необходимо чтобы звук стал неотъемлемой частью ПК. Для этого необходима звуковая карта. Любители игр будут удовлетворены новыми возможностями объемного звучания.</w:t>
      </w:r>
    </w:p>
    <w:p w:rsidR="00EA0192" w:rsidRPr="004D223C" w:rsidRDefault="00EA0192" w:rsidP="00FC1D6E">
      <w:pPr>
        <w:pStyle w:val="1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6" w:name="_Toc477946999"/>
      <w:proofErr w:type="gramStart"/>
      <w:r w:rsidRPr="004D22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6)Видеокарты</w:t>
      </w:r>
      <w:bookmarkEnd w:id="6"/>
      <w:proofErr w:type="gramEnd"/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Имеется большое количество устройств, предназначенных для работ с видеосигналами на IBM PC совместимых компьютеров. Условно можно разбить на несколько групп: устройства для ввода и захвата видеопоследовательностей (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Cupture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play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фреймграбберы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Framegrabber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TV-тюнеры, преобразователи сигналов VGATV и MPEG-плейеры.</w:t>
      </w: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TVтюнеры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устройства выполняются обычно в виде карт или бокса (небольшой коробочки). Они преобразуют аналоговый видеосигнал поступающий по сети </w:t>
      </w: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кабельного телевидения или от антенны, от видеомагнитофона или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камкодера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camcorder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TV-тюнеры могут входить в состав других устройств таких как MPEG-плейеры или </w:t>
      </w:r>
      <w:proofErr w:type="spellStart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фреймграбберы</w:t>
      </w:r>
      <w:proofErr w:type="spellEnd"/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из них имеют встроенные микросхемы для преобразования звука. Ряд тюнеров имеют возможность для вывода телетекста.</w:t>
      </w:r>
    </w:p>
    <w:p w:rsidR="00083592" w:rsidRPr="004D223C" w:rsidRDefault="00083592" w:rsidP="00FC1D6E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7" w:name="_Toc477947000"/>
      <w:proofErr w:type="gramStart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7)Лазерные</w:t>
      </w:r>
      <w:proofErr w:type="gramEnd"/>
      <w:r w:rsidRPr="004D223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диски</w:t>
      </w:r>
      <w:bookmarkEnd w:id="7"/>
    </w:p>
    <w:p w:rsidR="00083592" w:rsidRPr="00083592" w:rsidRDefault="000835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8" w:name="_GoBack"/>
      <w:bookmarkEnd w:id="8"/>
    </w:p>
    <w:p w:rsidR="00EA0192" w:rsidRPr="00083592" w:rsidRDefault="000835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Огромную популярность в последнее время приобрели устройства для чтения компакт – дисков CD-ROM. Многие специалисты связывают этот факт с ростом объёмов и сложности программного обеспечения и широким внедрением мультимедиа приложений, сочетающих движущиеся изображения, текст, звук. CD – приводы и сами диски доступны по цене, достаточно надёжны и могут хранить весьма большие объёмы информации (до 800 Мбайт). Вследствие этого они очень удобны для поставки программ и данных большого объёма (каталогов, энциклопедий, а также обучающих, демонстрационных и игровых программ). На сегодняшний день многие программы полностью или частично поставляются на CD – дисках.</w:t>
      </w:r>
      <w:r w:rsidRPr="00083592">
        <w:rPr>
          <w:sz w:val="28"/>
          <w:szCs w:val="28"/>
        </w:rPr>
        <w:t xml:space="preserve"> </w:t>
      </w:r>
      <w:r w:rsidRPr="0008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 о принципах действия CD – дисков, стоит начать с того, что информация на компьютерных компакт – дисках кодируется посредством чередования отражающих и не отражающих свет участков на подложке диска. Подобный принцип применяется и в компакт – дисках, применяемых в бытовых CD – плеерах. Эта подложка выполняется из алюминия, а неотражающие свет участки делаются с помощью продавливания углублений в подложке специальной пресс - формой при промышленном производстве компакт – дисков. Существуют также и единичные изделия, когда подложка выполняется из золота, а нанесение информации на неё осуществляется лучом лазера. И в том, и в другом случае информация, занесённая на компакт – диск, защищена от повреждений благодаря прозрачному покрытию, которое находится сверху от подложки.</w:t>
      </w:r>
    </w:p>
    <w:p w:rsidR="00EA0192" w:rsidRPr="00083592" w:rsidRDefault="00EA0192" w:rsidP="00EA019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24E8" w:rsidRPr="00083592" w:rsidRDefault="00B024E8" w:rsidP="00EB1A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B1AA2" w:rsidRPr="00083592" w:rsidRDefault="00EB1AA2" w:rsidP="00EB1AA2">
      <w:pPr>
        <w:rPr>
          <w:rFonts w:ascii="Times New Roman" w:hAnsi="Times New Roman" w:cs="Times New Roman"/>
          <w:sz w:val="28"/>
          <w:szCs w:val="28"/>
        </w:rPr>
      </w:pPr>
      <w:r w:rsidRPr="00083592">
        <w:rPr>
          <w:rFonts w:ascii="Verdana" w:hAnsi="Verdana"/>
          <w:color w:val="333333"/>
          <w:sz w:val="28"/>
          <w:szCs w:val="28"/>
          <w:shd w:val="clear" w:color="auto" w:fill="FFFFFF"/>
        </w:rPr>
        <w:br/>
      </w:r>
      <w:r w:rsidRPr="00083592">
        <w:rPr>
          <w:rFonts w:ascii="Verdana" w:hAnsi="Verdana"/>
          <w:color w:val="333333"/>
          <w:sz w:val="28"/>
          <w:szCs w:val="28"/>
          <w:shd w:val="clear" w:color="auto" w:fill="FFFFFF"/>
        </w:rPr>
        <w:br/>
      </w:r>
    </w:p>
    <w:p w:rsidR="00EB1AA2" w:rsidRPr="00083592" w:rsidRDefault="00EB1AA2" w:rsidP="00EB1AA2">
      <w:pPr>
        <w:rPr>
          <w:rFonts w:ascii="Times New Roman" w:hAnsi="Times New Roman" w:cs="Times New Roman"/>
          <w:sz w:val="28"/>
          <w:szCs w:val="28"/>
        </w:rPr>
      </w:pPr>
    </w:p>
    <w:p w:rsidR="00EB1AA2" w:rsidRPr="00083592" w:rsidRDefault="00EB1AA2" w:rsidP="00BB6234">
      <w:pPr>
        <w:rPr>
          <w:rFonts w:ascii="Times New Roman" w:hAnsi="Times New Roman" w:cs="Times New Roman"/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Pr="00083592" w:rsidRDefault="00BB6234" w:rsidP="00BB6234">
      <w:pPr>
        <w:rPr>
          <w:sz w:val="28"/>
          <w:szCs w:val="28"/>
        </w:rPr>
      </w:pPr>
    </w:p>
    <w:p w:rsidR="00BB6234" w:rsidRDefault="00BB6234" w:rsidP="00BB6234">
      <w:pPr>
        <w:rPr>
          <w:sz w:val="24"/>
          <w:szCs w:val="24"/>
        </w:rPr>
      </w:pPr>
    </w:p>
    <w:p w:rsidR="00BB6234" w:rsidRPr="00BB6234" w:rsidRDefault="00BB6234" w:rsidP="00BB6234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Default="003012A1">
      <w:pPr>
        <w:rPr>
          <w:sz w:val="24"/>
          <w:szCs w:val="24"/>
        </w:rPr>
      </w:pPr>
    </w:p>
    <w:p w:rsidR="003012A1" w:rsidRPr="007C5298" w:rsidRDefault="003012A1">
      <w:pPr>
        <w:rPr>
          <w:sz w:val="24"/>
          <w:szCs w:val="24"/>
        </w:rPr>
      </w:pPr>
    </w:p>
    <w:sectPr w:rsidR="003012A1" w:rsidRPr="007C5298" w:rsidSect="00FC1D6E">
      <w:foot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B5" w:rsidRDefault="00F77AB5" w:rsidP="00BD60F2">
      <w:pPr>
        <w:spacing w:after="0" w:line="240" w:lineRule="auto"/>
      </w:pPr>
      <w:r>
        <w:separator/>
      </w:r>
    </w:p>
  </w:endnote>
  <w:endnote w:type="continuationSeparator" w:id="0">
    <w:p w:rsidR="00F77AB5" w:rsidRDefault="00F77AB5" w:rsidP="00B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804573"/>
      <w:docPartObj>
        <w:docPartGallery w:val="Page Numbers (Bottom of Page)"/>
        <w:docPartUnique/>
      </w:docPartObj>
    </w:sdtPr>
    <w:sdtContent>
      <w:p w:rsidR="004F4F2C" w:rsidRDefault="004F4F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3C">
          <w:rPr>
            <w:noProof/>
          </w:rPr>
          <w:t>7</w:t>
        </w:r>
        <w:r>
          <w:fldChar w:fldCharType="end"/>
        </w:r>
      </w:p>
    </w:sdtContent>
  </w:sdt>
  <w:p w:rsidR="00BD60F2" w:rsidRDefault="00BD6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B5" w:rsidRDefault="00F77AB5" w:rsidP="00BD60F2">
      <w:pPr>
        <w:spacing w:after="0" w:line="240" w:lineRule="auto"/>
      </w:pPr>
      <w:r>
        <w:separator/>
      </w:r>
    </w:p>
  </w:footnote>
  <w:footnote w:type="continuationSeparator" w:id="0">
    <w:p w:rsidR="00F77AB5" w:rsidRDefault="00F77AB5" w:rsidP="00BD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F"/>
    <w:rsid w:val="00083592"/>
    <w:rsid w:val="000849F8"/>
    <w:rsid w:val="003012A1"/>
    <w:rsid w:val="004510AF"/>
    <w:rsid w:val="004D223C"/>
    <w:rsid w:val="004F4F2C"/>
    <w:rsid w:val="007C5298"/>
    <w:rsid w:val="00A80DD5"/>
    <w:rsid w:val="00A87E3E"/>
    <w:rsid w:val="00B024E8"/>
    <w:rsid w:val="00B24021"/>
    <w:rsid w:val="00BB6234"/>
    <w:rsid w:val="00BD60F2"/>
    <w:rsid w:val="00EA0192"/>
    <w:rsid w:val="00EB1AA2"/>
    <w:rsid w:val="00ED325D"/>
    <w:rsid w:val="00F77AB5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2543-DED2-4982-B2C0-D8E107A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AA2"/>
  </w:style>
  <w:style w:type="character" w:styleId="a3">
    <w:name w:val="Hyperlink"/>
    <w:basedOn w:val="a0"/>
    <w:uiPriority w:val="99"/>
    <w:unhideWhenUsed/>
    <w:rsid w:val="00EB1A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0F2"/>
  </w:style>
  <w:style w:type="paragraph" w:styleId="a6">
    <w:name w:val="footer"/>
    <w:basedOn w:val="a"/>
    <w:link w:val="a7"/>
    <w:uiPriority w:val="99"/>
    <w:unhideWhenUsed/>
    <w:rsid w:val="00BD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0F2"/>
  </w:style>
  <w:style w:type="character" w:styleId="a8">
    <w:name w:val="Subtle Emphasis"/>
    <w:basedOn w:val="a0"/>
    <w:uiPriority w:val="19"/>
    <w:qFormat/>
    <w:rsid w:val="00FC1D6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FC1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FC1D6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1D6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FBFF-683E-46FF-BA41-BF20BC7C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8</dc:creator>
  <cp:keywords/>
  <dc:description/>
  <cp:lastModifiedBy>ОШ 8</cp:lastModifiedBy>
  <cp:revision>2</cp:revision>
  <dcterms:created xsi:type="dcterms:W3CDTF">2017-03-22T09:12:00Z</dcterms:created>
  <dcterms:modified xsi:type="dcterms:W3CDTF">2017-03-22T09:12:00Z</dcterms:modified>
</cp:coreProperties>
</file>